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10" w:rsidRPr="00EE5510" w:rsidRDefault="00D01AB4" w:rsidP="00EE551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noProof/>
          <w:lang w:val="lv-LV" w:eastAsia="lv-LV"/>
        </w:rPr>
        <w:drawing>
          <wp:inline distT="0" distB="0" distL="0" distR="0">
            <wp:extent cx="1729573" cy="2251494"/>
            <wp:effectExtent l="19050" t="0" r="3977" b="0"/>
            <wp:docPr id="1" name="Picture 1" descr="C:\Users\Sveta\Desktop\REFAN - internerveikals\LUGA\Laminesai\menu_Bath_products_2_3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REFAN - internerveikals\LUGA\Laminesai\menu_Bath_products_2_35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49" cy="22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510" w:rsidRPr="00EE5510">
        <w:rPr>
          <w:b/>
          <w:sz w:val="28"/>
          <w:szCs w:val="28"/>
        </w:rPr>
        <w:t xml:space="preserve"> </w:t>
      </w:r>
      <w:r w:rsidR="00EE5510" w:rsidRPr="00EE5510">
        <w:rPr>
          <w:rFonts w:asciiTheme="majorHAnsi" w:hAnsiTheme="majorHAnsi"/>
          <w:b/>
          <w:sz w:val="28"/>
          <w:szCs w:val="28"/>
        </w:rPr>
        <w:t>ANHIALO DUŠAS ŽELEJA AR MELNĀS JŪRAS DŪŅĀM, 330 ml</w:t>
      </w:r>
    </w:p>
    <w:p w:rsidR="00EE5510" w:rsidRPr="00EE5510" w:rsidRDefault="00EE5510" w:rsidP="00EE551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E5510">
        <w:rPr>
          <w:rFonts w:asciiTheme="majorHAnsi" w:hAnsiTheme="majorHAnsi"/>
          <w:b/>
          <w:sz w:val="28"/>
          <w:szCs w:val="28"/>
        </w:rPr>
        <w:t>(2 VEIDI: AR GREIPFRŪTU SĒKLU EKSTRAKTU, ARPIENU UN MEDU)</w:t>
      </w:r>
    </w:p>
    <w:p w:rsidR="00EE5510" w:rsidRPr="00EE5510" w:rsidRDefault="00EE5510" w:rsidP="00EE5510">
      <w:pPr>
        <w:rPr>
          <w:rFonts w:asciiTheme="majorHAnsi" w:hAnsiTheme="majorHAnsi"/>
        </w:rPr>
      </w:pPr>
      <w:proofErr w:type="spellStart"/>
      <w:proofErr w:type="gramStart"/>
      <w:r w:rsidRPr="00EE5510">
        <w:rPr>
          <w:rFonts w:asciiTheme="majorHAnsi" w:hAnsiTheme="majorHAnsi"/>
        </w:rPr>
        <w:t>Satur</w:t>
      </w:r>
      <w:proofErr w:type="spellEnd"/>
      <w:r w:rsidRPr="00EE5510">
        <w:rPr>
          <w:rFonts w:asciiTheme="majorHAnsi" w:hAnsiTheme="majorHAnsi"/>
        </w:rPr>
        <w:t xml:space="preserve"> 10% </w:t>
      </w:r>
      <w:proofErr w:type="spellStart"/>
      <w:r w:rsidRPr="00EE5510">
        <w:rPr>
          <w:rFonts w:asciiTheme="majorHAnsi" w:hAnsiTheme="majorHAnsi"/>
        </w:rPr>
        <w:t>Melnās</w:t>
      </w:r>
      <w:proofErr w:type="spell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jūras</w:t>
      </w:r>
      <w:proofErr w:type="spell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dūņu</w:t>
      </w:r>
      <w:proofErr w:type="spell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šķīdumu</w:t>
      </w:r>
      <w:proofErr w:type="spellEnd"/>
      <w:r w:rsidRPr="00EE5510">
        <w:rPr>
          <w:rFonts w:asciiTheme="majorHAnsi" w:hAnsiTheme="majorHAnsi"/>
        </w:rPr>
        <w:t>.</w:t>
      </w:r>
      <w:proofErr w:type="gram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Dabisks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produkts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kas</w:t>
      </w:r>
      <w:proofErr w:type="spell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nesatur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kaitīgas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ķīmiskas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vielas</w:t>
      </w:r>
      <w:proofErr w:type="spellEnd"/>
      <w:r w:rsidRPr="00EE5510">
        <w:rPr>
          <w:rFonts w:asciiTheme="majorHAnsi" w:hAnsiTheme="majorHAnsi"/>
        </w:rPr>
        <w:t xml:space="preserve"> </w:t>
      </w:r>
      <w:proofErr w:type="gramStart"/>
      <w:r w:rsidRPr="00EE5510">
        <w:rPr>
          <w:rFonts w:asciiTheme="majorHAnsi" w:hAnsiTheme="majorHAnsi"/>
        </w:rPr>
        <w:t>un</w:t>
      </w:r>
      <w:proofErr w:type="gram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konservantus</w:t>
      </w:r>
      <w:proofErr w:type="spellEnd"/>
      <w:r w:rsidRPr="00EE5510">
        <w:rPr>
          <w:rFonts w:asciiTheme="majorHAnsi" w:hAnsiTheme="majorHAnsi"/>
        </w:rPr>
        <w:t xml:space="preserve">. </w:t>
      </w:r>
      <w:proofErr w:type="spellStart"/>
      <w:proofErr w:type="gramStart"/>
      <w:r w:rsidRPr="00EE5510">
        <w:rPr>
          <w:rFonts w:asciiTheme="majorHAnsi" w:hAnsiTheme="majorHAnsi"/>
        </w:rPr>
        <w:t>Īpaši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piemērota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taukainai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ādai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noslieci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uz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akne</w:t>
      </w:r>
      <w:proofErr w:type="spellEnd"/>
      <w:r w:rsidRPr="00EE5510">
        <w:rPr>
          <w:rFonts w:asciiTheme="majorHAnsi" w:hAnsiTheme="majorHAnsi"/>
        </w:rPr>
        <w:t>.</w:t>
      </w:r>
      <w:proofErr w:type="gram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antiseptisku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reģenerējošu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nomierinošu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barojošu</w:t>
      </w:r>
      <w:proofErr w:type="spellEnd"/>
      <w:r w:rsidRPr="00EE5510">
        <w:rPr>
          <w:rFonts w:asciiTheme="majorHAnsi" w:hAnsiTheme="majorHAnsi"/>
        </w:rPr>
        <w:t xml:space="preserve"> </w:t>
      </w:r>
      <w:proofErr w:type="gramStart"/>
      <w:r w:rsidRPr="00EE5510">
        <w:rPr>
          <w:rFonts w:asciiTheme="majorHAnsi" w:hAnsiTheme="majorHAnsi"/>
        </w:rPr>
        <w:t>un</w:t>
      </w:r>
      <w:proofErr w:type="gramEnd"/>
      <w:r w:rsidRPr="00EE5510"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mitrinošu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iedarbība</w:t>
      </w:r>
      <w:proofErr w:type="spellEnd"/>
      <w:r w:rsidRPr="00EE5510">
        <w:rPr>
          <w:rFonts w:asciiTheme="majorHAnsi" w:hAnsiTheme="majorHAnsi"/>
        </w:rPr>
        <w:t xml:space="preserve">. </w:t>
      </w:r>
      <w:proofErr w:type="spellStart"/>
      <w:r w:rsidRPr="00EE5510">
        <w:rPr>
          <w:rFonts w:asciiTheme="majorHAnsi" w:hAnsiTheme="majorHAnsi"/>
        </w:rPr>
        <w:t>Uzlabo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ādas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stāvokli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psoriāzes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sēnīšu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infekciju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gadījumā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dziedē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 w:rsidRPr="00EE5510">
        <w:rPr>
          <w:rFonts w:asciiTheme="majorHAnsi" w:hAnsiTheme="majorHAnsi"/>
        </w:rPr>
        <w:t>brūces</w:t>
      </w:r>
      <w:proofErr w:type="spellEnd"/>
      <w:proofErr w:type="gramEnd"/>
      <w:r w:rsidRPr="00EE5510">
        <w:rPr>
          <w:rFonts w:asciiTheme="majorHAnsi" w:hAnsiTheme="majorHAnsi"/>
        </w:rPr>
        <w:t xml:space="preserve">. </w:t>
      </w:r>
      <w:proofErr w:type="spellStart"/>
      <w:proofErr w:type="gramStart"/>
      <w:r w:rsidRPr="00EE5510">
        <w:rPr>
          <w:rFonts w:asciiTheme="majorHAnsi" w:hAnsiTheme="majorHAnsi"/>
        </w:rPr>
        <w:t>Stimulē</w:t>
      </w:r>
      <w:proofErr w:type="spellEnd"/>
      <w:r>
        <w:rPr>
          <w:rFonts w:asciiTheme="majorHAnsi" w:hAnsiTheme="majorHAnsi"/>
        </w:rPr>
        <w:t xml:space="preserve"> organism </w:t>
      </w:r>
      <w:proofErr w:type="spellStart"/>
      <w:r w:rsidRPr="00EE5510">
        <w:rPr>
          <w:rFonts w:asciiTheme="majorHAnsi" w:hAnsiTheme="majorHAnsi"/>
        </w:rPr>
        <w:t>imūnās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sistēmas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darbību</w:t>
      </w:r>
      <w:proofErr w:type="spellEnd"/>
      <w:r w:rsidRPr="00EE5510">
        <w:rPr>
          <w:rFonts w:asciiTheme="majorHAnsi" w:hAnsiTheme="majorHAnsi"/>
        </w:rPr>
        <w:t>.</w:t>
      </w:r>
      <w:proofErr w:type="gramEnd"/>
      <w:r w:rsidRPr="00EE5510">
        <w:rPr>
          <w:rFonts w:asciiTheme="majorHAnsi" w:hAnsiTheme="majorHAnsi"/>
        </w:rPr>
        <w:t xml:space="preserve"> </w:t>
      </w:r>
      <w:proofErr w:type="spellStart"/>
      <w:proofErr w:type="gramStart"/>
      <w:r w:rsidRPr="00EE5510">
        <w:rPr>
          <w:rFonts w:asciiTheme="majorHAnsi" w:hAnsiTheme="majorHAnsi"/>
        </w:rPr>
        <w:t>Veicina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matu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augšanu</w:t>
      </w:r>
      <w:proofErr w:type="spellEnd"/>
      <w:r w:rsidRPr="00EE5510">
        <w:rPr>
          <w:rFonts w:asciiTheme="majorHAnsi" w:hAnsiTheme="majorHAnsi"/>
        </w:rPr>
        <w:t>.</w:t>
      </w:r>
      <w:proofErr w:type="gramEnd"/>
      <w:r w:rsidRPr="00EE5510">
        <w:rPr>
          <w:rFonts w:asciiTheme="majorHAnsi" w:hAnsiTheme="majorHAnsi"/>
        </w:rPr>
        <w:t xml:space="preserve"> </w:t>
      </w:r>
      <w:proofErr w:type="spellStart"/>
      <w:proofErr w:type="gramStart"/>
      <w:r w:rsidRPr="00EE5510">
        <w:rPr>
          <w:rFonts w:asciiTheme="majorHAnsi" w:hAnsiTheme="majorHAnsi"/>
        </w:rPr>
        <w:t>Nodrošina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ilgstošu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svaiguma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sajūtu</w:t>
      </w:r>
      <w:proofErr w:type="spellEnd"/>
      <w:r w:rsidRPr="00EE5510">
        <w:rPr>
          <w:rFonts w:asciiTheme="majorHAnsi" w:hAnsiTheme="majorHAnsi"/>
        </w:rPr>
        <w:t>.</w:t>
      </w:r>
      <w:proofErr w:type="gramEnd"/>
      <w:r w:rsidRPr="00EE5510">
        <w:rPr>
          <w:rFonts w:asciiTheme="majorHAnsi" w:hAnsiTheme="majorHAnsi"/>
        </w:rPr>
        <w:t xml:space="preserve"> </w:t>
      </w:r>
    </w:p>
    <w:p w:rsidR="00EE5510" w:rsidRPr="00EE5510" w:rsidRDefault="00EE5510" w:rsidP="00EE5510">
      <w:pPr>
        <w:rPr>
          <w:rFonts w:asciiTheme="majorHAnsi" w:hAnsiTheme="majorHAnsi"/>
        </w:rPr>
      </w:pPr>
      <w:proofErr w:type="spellStart"/>
      <w:r w:rsidRPr="00EE5510">
        <w:rPr>
          <w:rFonts w:asciiTheme="majorHAnsi" w:hAnsiTheme="majorHAnsi"/>
          <w:b/>
        </w:rPr>
        <w:t>Lietošana:</w:t>
      </w:r>
      <w:r w:rsidRPr="00EE5510">
        <w:rPr>
          <w:rFonts w:asciiTheme="majorHAnsi" w:hAnsiTheme="majorHAnsi"/>
        </w:rPr>
        <w:t>Uzklāt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dabīguasāžas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sūkli</w:t>
      </w:r>
      <w:proofErr w:type="spellEnd"/>
      <w:r w:rsidRPr="00EE5510">
        <w:rPr>
          <w:rFonts w:asciiTheme="majorHAnsi" w:hAnsiTheme="majorHAnsi"/>
        </w:rPr>
        <w:t xml:space="preserve"> no </w:t>
      </w:r>
      <w:proofErr w:type="spellStart"/>
      <w:r w:rsidRPr="00EE5510">
        <w:rPr>
          <w:rFonts w:asciiTheme="majorHAnsi" w:hAnsiTheme="majorHAnsi"/>
        </w:rPr>
        <w:t>lufas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vai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pīlinga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cimdu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uz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mitras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ķermeņa</w:t>
      </w:r>
      <w:proofErr w:type="spellEnd"/>
      <w:r w:rsidRPr="00EE5510">
        <w:rPr>
          <w:rFonts w:asciiTheme="majorHAnsi" w:hAnsiTheme="majorHAnsi"/>
        </w:rPr>
        <w:t xml:space="preserve"> un </w:t>
      </w:r>
      <w:proofErr w:type="spellStart"/>
      <w:r w:rsidRPr="00EE5510">
        <w:rPr>
          <w:rFonts w:asciiTheme="majorHAnsi" w:hAnsiTheme="majorHAnsi"/>
        </w:rPr>
        <w:t>galvas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ādas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masēt</w:t>
      </w:r>
      <w:proofErr w:type="spellEnd"/>
      <w:r w:rsidRPr="00EE5510">
        <w:rPr>
          <w:rFonts w:asciiTheme="majorHAnsi" w:hAnsiTheme="majorHAnsi"/>
        </w:rPr>
        <w:t xml:space="preserve"> 5-6 </w:t>
      </w:r>
      <w:proofErr w:type="spellStart"/>
      <w:r w:rsidRPr="00EE5510">
        <w:rPr>
          <w:rFonts w:asciiTheme="majorHAnsi" w:hAnsiTheme="majorHAnsi"/>
        </w:rPr>
        <w:t>minūtes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ļauj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neilgu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laiku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iedarboties</w:t>
      </w:r>
      <w:proofErr w:type="spellEnd"/>
      <w:r w:rsidRPr="00EE5510">
        <w:rPr>
          <w:rFonts w:asciiTheme="majorHAnsi" w:hAnsiTheme="majorHAnsi"/>
        </w:rPr>
        <w:t xml:space="preserve">, </w:t>
      </w:r>
      <w:proofErr w:type="spellStart"/>
      <w:r w:rsidRPr="00EE5510">
        <w:rPr>
          <w:rFonts w:asciiTheme="majorHAnsi" w:hAnsiTheme="majorHAnsi"/>
        </w:rPr>
        <w:t>pēc</w:t>
      </w:r>
      <w:proofErr w:type="spellEnd"/>
      <w:r w:rsidRPr="00EE5510">
        <w:rPr>
          <w:rFonts w:asciiTheme="majorHAnsi" w:hAnsiTheme="majorHAnsi"/>
        </w:rPr>
        <w:t xml:space="preserve"> tam </w:t>
      </w:r>
      <w:proofErr w:type="spellStart"/>
      <w:r w:rsidRPr="00EE5510">
        <w:rPr>
          <w:rFonts w:asciiTheme="majorHAnsi" w:hAnsiTheme="majorHAnsi"/>
        </w:rPr>
        <w:t>labi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noskalot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a</w:t>
      </w:r>
      <w:r>
        <w:rPr>
          <w:rFonts w:asciiTheme="majorHAnsi" w:hAnsiTheme="majorHAnsi"/>
        </w:rPr>
        <w:t>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E5510">
        <w:rPr>
          <w:rFonts w:asciiTheme="majorHAnsi" w:hAnsiTheme="majorHAnsi"/>
        </w:rPr>
        <w:t>ūdeni</w:t>
      </w:r>
      <w:proofErr w:type="spellEnd"/>
      <w:r w:rsidRPr="00EE5510">
        <w:rPr>
          <w:rFonts w:asciiTheme="majorHAnsi" w:hAnsiTheme="majorHAnsi"/>
        </w:rPr>
        <w:t>.</w:t>
      </w:r>
    </w:p>
    <w:p w:rsidR="00663744" w:rsidRPr="00EE5510" w:rsidRDefault="00663744" w:rsidP="00EE5510">
      <w:pPr>
        <w:rPr>
          <w:rFonts w:asciiTheme="majorHAnsi" w:hAnsiTheme="majorHAnsi"/>
        </w:rPr>
      </w:pPr>
    </w:p>
    <w:p w:rsidR="00EE5510" w:rsidRPr="00EE5510" w:rsidRDefault="00EE5510" w:rsidP="00EE5510">
      <w:pPr>
        <w:rPr>
          <w:rFonts w:asciiTheme="majorHAnsi" w:hAnsiTheme="majorHAnsi" w:cs="Calibri"/>
          <w:b/>
          <w:sz w:val="28"/>
          <w:szCs w:val="28"/>
          <w:u w:val="single"/>
          <w:lang w:val="ru-RU"/>
        </w:rPr>
      </w:pPr>
      <w:r w:rsidRPr="00EE5510">
        <w:rPr>
          <w:rFonts w:asciiTheme="majorHAnsi" w:hAnsiTheme="majorHAnsi" w:cs="Calibri"/>
          <w:b/>
          <w:sz w:val="28"/>
          <w:szCs w:val="28"/>
          <w:u w:val="single"/>
          <w:lang w:val="ru-RU"/>
        </w:rPr>
        <w:t>ГЕЛЬ ДЛЯ ДУШАС ЧЕРНОМОРСКИМ ЩЕЛОКОМ, 330 мл</w:t>
      </w:r>
    </w:p>
    <w:p w:rsidR="00EE5510" w:rsidRPr="00EE5510" w:rsidRDefault="00EE5510" w:rsidP="00EE5510">
      <w:pPr>
        <w:rPr>
          <w:rFonts w:asciiTheme="majorHAnsi" w:hAnsiTheme="majorHAnsi" w:cs="Calibri"/>
          <w:b/>
          <w:sz w:val="28"/>
          <w:szCs w:val="28"/>
          <w:lang w:val="ru-RU"/>
        </w:rPr>
      </w:pPr>
      <w:r w:rsidRPr="00EE5510">
        <w:rPr>
          <w:rFonts w:asciiTheme="majorHAnsi" w:hAnsiTheme="majorHAnsi" w:cs="Calibri"/>
          <w:b/>
          <w:sz w:val="28"/>
          <w:szCs w:val="28"/>
          <w:lang w:val="ru-RU"/>
        </w:rPr>
        <w:t>(2 ВИДА: С ЭКСТРАКТОМ ГРЕЙПФРУТА</w:t>
      </w:r>
      <w:r w:rsidRPr="00EE5510">
        <w:rPr>
          <w:rFonts w:asciiTheme="majorHAnsi" w:hAnsiTheme="majorHAnsi" w:cs="Calibri"/>
          <w:b/>
          <w:sz w:val="28"/>
          <w:szCs w:val="28"/>
          <w:lang w:val="lv-LV"/>
        </w:rPr>
        <w:t xml:space="preserve"> и</w:t>
      </w:r>
      <w:r w:rsidRPr="00EE5510">
        <w:rPr>
          <w:rFonts w:asciiTheme="majorHAnsi" w:hAnsiTheme="majorHAnsi" w:cs="Calibri"/>
          <w:b/>
          <w:sz w:val="28"/>
          <w:szCs w:val="28"/>
          <w:lang w:val="ru-RU"/>
        </w:rPr>
        <w:t xml:space="preserve"> С МОЛОКОМ И МЕД</w:t>
      </w:r>
      <w:r w:rsidRPr="00EE5510">
        <w:rPr>
          <w:rFonts w:asciiTheme="majorHAnsi" w:hAnsiTheme="majorHAnsi" w:cs="Calibri"/>
          <w:b/>
          <w:sz w:val="28"/>
          <w:szCs w:val="28"/>
        </w:rPr>
        <w:t>O</w:t>
      </w:r>
      <w:r w:rsidRPr="00EE5510">
        <w:rPr>
          <w:rFonts w:asciiTheme="majorHAnsi" w:hAnsiTheme="majorHAnsi" w:cs="Calibri"/>
          <w:b/>
          <w:sz w:val="28"/>
          <w:szCs w:val="28"/>
          <w:lang w:val="ru-RU"/>
        </w:rPr>
        <w:t>М)</w:t>
      </w:r>
    </w:p>
    <w:p w:rsidR="00EE5510" w:rsidRPr="00EE5510" w:rsidRDefault="00EE5510" w:rsidP="00EE5510">
      <w:pPr>
        <w:rPr>
          <w:rFonts w:asciiTheme="majorHAnsi" w:hAnsiTheme="majorHAnsi" w:cs="Tahoma"/>
          <w:lang w:val="ru-RU"/>
        </w:rPr>
      </w:pPr>
      <w:r w:rsidRPr="00EE5510">
        <w:rPr>
          <w:rFonts w:asciiTheme="majorHAnsi" w:hAnsiTheme="majorHAnsi" w:cs="Tahoma"/>
          <w:lang w:val="ru-RU"/>
        </w:rPr>
        <w:t>Содержит 10% раствор черноморской щелочи. Натуральный продукт, который не содержит вредных химических веществ и консервантов. Специально подходит для жирной кожи с тенденцией к прыщам. Антисептический, восстанавливающий, успокаивающий, питательный и увлажняющий эффект. Улучшает состояние кожи при псориазе, грибковых инфекциях, заживляет раны. Стимулирует иммунную систему организма. Способствует росту волос. Обеспечивает устойчивое чувство свежести.</w:t>
      </w:r>
    </w:p>
    <w:p w:rsidR="00EE5510" w:rsidRPr="00EE5510" w:rsidRDefault="00EE5510" w:rsidP="00EE5510">
      <w:pPr>
        <w:rPr>
          <w:rFonts w:asciiTheme="majorHAnsi" w:hAnsiTheme="majorHAnsi" w:cs="Tahoma"/>
          <w:lang w:val="ru-RU"/>
        </w:rPr>
      </w:pPr>
      <w:r w:rsidRPr="00EE5510">
        <w:rPr>
          <w:rFonts w:asciiTheme="majorHAnsi" w:hAnsiTheme="majorHAnsi" w:cs="Tahoma"/>
          <w:b/>
          <w:lang w:val="ru-RU"/>
        </w:rPr>
        <w:t>Применение:</w:t>
      </w:r>
      <w:r w:rsidRPr="00EE5510">
        <w:rPr>
          <w:rFonts w:asciiTheme="majorHAnsi" w:hAnsiTheme="majorHAnsi" w:cs="Tahoma"/>
          <w:lang w:val="ru-RU"/>
        </w:rPr>
        <w:t xml:space="preserve"> Нанести на влажное тело и кожу головы</w:t>
      </w:r>
      <w:r>
        <w:rPr>
          <w:rFonts w:asciiTheme="majorHAnsi" w:hAnsiTheme="majorHAnsi" w:cs="Tahoma"/>
          <w:lang w:val="lv-LV"/>
        </w:rPr>
        <w:t xml:space="preserve"> </w:t>
      </w:r>
      <w:r w:rsidRPr="00EE5510">
        <w:rPr>
          <w:rFonts w:asciiTheme="majorHAnsi" w:hAnsiTheme="majorHAnsi" w:cs="Tahoma"/>
          <w:lang w:val="ru-RU"/>
        </w:rPr>
        <w:t>натуральной массажной губкой или перчаткой для пилинга, провести массаж в течение 5-6 минут, дать короткий промежуток времени, а затем тщательно промыть водой.</w:t>
      </w:r>
    </w:p>
    <w:p w:rsidR="00EE5510" w:rsidRPr="00EE5510" w:rsidRDefault="00EE5510" w:rsidP="00EE5510">
      <w:pPr>
        <w:rPr>
          <w:rFonts w:asciiTheme="majorHAnsi" w:hAnsiTheme="majorHAnsi" w:cs="Tahoma"/>
          <w:lang w:val="ru-RU"/>
        </w:rPr>
      </w:pPr>
    </w:p>
    <w:p w:rsidR="00EE5510" w:rsidRPr="00EE5510" w:rsidRDefault="00EE5510" w:rsidP="00EE5510">
      <w:pPr>
        <w:rPr>
          <w:rFonts w:asciiTheme="majorHAnsi" w:hAnsiTheme="majorHAnsi"/>
          <w:lang w:val="ru-RU"/>
        </w:rPr>
      </w:pPr>
    </w:p>
    <w:sectPr w:rsidR="00EE5510" w:rsidRPr="00EE5510" w:rsidSect="00D01AB4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1AB4"/>
    <w:rsid w:val="00663744"/>
    <w:rsid w:val="006F6469"/>
    <w:rsid w:val="00A54ECB"/>
    <w:rsid w:val="00C07011"/>
    <w:rsid w:val="00D01AB4"/>
    <w:rsid w:val="00E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535</Characters>
  <Application>Microsoft Office Word</Application>
  <DocSecurity>0</DocSecurity>
  <Lines>4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Alise Veidele</cp:lastModifiedBy>
  <cp:revision>2</cp:revision>
  <dcterms:created xsi:type="dcterms:W3CDTF">2020-01-28T09:59:00Z</dcterms:created>
  <dcterms:modified xsi:type="dcterms:W3CDTF">2020-01-28T09:59:00Z</dcterms:modified>
</cp:coreProperties>
</file>